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9363112"/>
    <w:p w14:paraId="0D9276C3" w14:textId="27E45D0B" w:rsidR="00E56353" w:rsidRDefault="00D96D4B" w:rsidP="000D7FA0">
      <w:pPr>
        <w:pStyle w:val="Departmenttitle"/>
        <w:tabs>
          <w:tab w:val="clear" w:pos="990"/>
          <w:tab w:val="clear" w:pos="9639"/>
          <w:tab w:val="left" w:pos="720"/>
          <w:tab w:val="left" w:pos="9820"/>
        </w:tabs>
        <w:ind w:left="0"/>
        <w:rPr>
          <w:rFonts w:cs="Arial"/>
          <w:sz w:val="14"/>
          <w:szCs w:val="14"/>
        </w:rPr>
      </w:pPr>
      <w:r>
        <w:rPr>
          <w:rFonts w:cs="Arial"/>
          <w:bCs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3E9E7" wp14:editId="412447D4">
                <wp:simplePos x="0" y="0"/>
                <wp:positionH relativeFrom="column">
                  <wp:posOffset>2751455</wp:posOffset>
                </wp:positionH>
                <wp:positionV relativeFrom="paragraph">
                  <wp:posOffset>-323215</wp:posOffset>
                </wp:positionV>
                <wp:extent cx="4011295" cy="318770"/>
                <wp:effectExtent l="0" t="0" r="825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0D72" w14:textId="00101BD0" w:rsidR="00D11D89" w:rsidRPr="008E5051" w:rsidRDefault="00C50E49" w:rsidP="00373F6C">
                            <w:pPr>
                              <w:ind w:left="1134" w:hanging="1134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</w:t>
                            </w:r>
                            <w:r w:rsidR="00D11D89" w:rsidRPr="008E50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Form </w:t>
                            </w:r>
                            <w:r w:rsidR="000E03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18</w:t>
                            </w:r>
                            <w:r w:rsidR="00582DC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</w:t>
                            </w:r>
                            <w:r w:rsidR="00E5635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—</w:t>
                            </w:r>
                            <w:r w:rsidR="00376FC3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</w:t>
                            </w:r>
                            <w:r w:rsidR="00373F6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nspection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3E9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65pt;margin-top:-25.45pt;width:315.8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" strokecolor="white">
                <v:textbox>
                  <w:txbxContent>
                    <w:p w14:paraId="52EC0D72" w14:textId="00101BD0" w:rsidR="00D11D89" w:rsidRPr="008E5051" w:rsidRDefault="00C50E49" w:rsidP="00373F6C">
                      <w:pPr>
                        <w:ind w:left="1134" w:hanging="1134"/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</w:t>
                      </w:r>
                      <w:r w:rsidR="00D11D89" w:rsidRPr="008E505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Form </w:t>
                      </w:r>
                      <w:r w:rsidR="000E0368">
                        <w:rPr>
                          <w:rFonts w:ascii="Arial" w:hAnsi="Arial" w:cs="Arial"/>
                          <w:b/>
                          <w:sz w:val="28"/>
                        </w:rPr>
                        <w:t>18</w:t>
                      </w:r>
                      <w:r w:rsidR="00582DCB">
                        <w:rPr>
                          <w:rFonts w:ascii="Arial" w:hAnsi="Arial"/>
                          <w:b/>
                          <w:sz w:val="28"/>
                        </w:rPr>
                        <w:t>A</w:t>
                      </w:r>
                      <w:r w:rsidR="00E56353">
                        <w:rPr>
                          <w:rFonts w:ascii="Arial" w:hAnsi="Arial" w:cs="Arial"/>
                          <w:b/>
                          <w:sz w:val="28"/>
                        </w:rPr>
                        <w:t>—</w:t>
                      </w:r>
                      <w:r w:rsidR="00376FC3">
                        <w:rPr>
                          <w:rFonts w:ascii="Arial" w:hAnsi="Arial"/>
                          <w:b/>
                          <w:sz w:val="28"/>
                        </w:rPr>
                        <w:t>I</w:t>
                      </w:r>
                      <w:r w:rsidR="00373F6C">
                        <w:rPr>
                          <w:rFonts w:ascii="Arial" w:hAnsi="Arial" w:cs="Arial"/>
                          <w:b/>
                          <w:sz w:val="28"/>
                        </w:rPr>
                        <w:t>nspection certificate</w:t>
                      </w:r>
                    </w:p>
                  </w:txbxContent>
                </v:textbox>
              </v:shape>
            </w:pict>
          </mc:Fallback>
        </mc:AlternateContent>
      </w:r>
      <w:r w:rsidR="00D11D89">
        <w:rPr>
          <w:b w:val="0"/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50611C28" wp14:editId="3882112F">
            <wp:simplePos x="0" y="0"/>
            <wp:positionH relativeFrom="column">
              <wp:posOffset>-97155</wp:posOffset>
            </wp:positionH>
            <wp:positionV relativeFrom="paragraph">
              <wp:posOffset>-543560</wp:posOffset>
            </wp:positionV>
            <wp:extent cx="1647825" cy="542925"/>
            <wp:effectExtent l="0" t="0" r="9525" b="9525"/>
            <wp:wrapNone/>
            <wp:docPr id="2" name="Picture 2" descr="Qld-CoA-Stylised-2LsS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ld-CoA-Stylised-2LsS-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50E49">
        <w:rPr>
          <w:rFonts w:cs="Arial"/>
          <w:sz w:val="14"/>
          <w:szCs w:val="14"/>
        </w:rPr>
        <w:tab/>
      </w:r>
      <w:r w:rsidR="000D7FA0">
        <w:rPr>
          <w:rFonts w:cs="Arial"/>
          <w:sz w:val="14"/>
          <w:szCs w:val="14"/>
        </w:rPr>
        <w:tab/>
      </w:r>
    </w:p>
    <w:tbl>
      <w:tblPr>
        <w:tblpPr w:leftFromText="180" w:rightFromText="180" w:vertAnchor="text" w:tblpX="-72" w:tblpY="1"/>
        <w:tblOverlap w:val="never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015"/>
        <w:gridCol w:w="7938"/>
      </w:tblGrid>
      <w:tr w:rsidR="00D502F2" w:rsidRPr="002A2F10" w14:paraId="490263CA" w14:textId="77777777" w:rsidTr="003919A3">
        <w:trPr>
          <w:trHeight w:val="145"/>
        </w:trPr>
        <w:tc>
          <w:tcPr>
            <w:tcW w:w="10953" w:type="dxa"/>
            <w:gridSpan w:val="2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86"/>
            </w:tblGrid>
            <w:tr w:rsidR="00D502F2" w:rsidRPr="006D2254" w14:paraId="07F0BAA6" w14:textId="77777777" w:rsidTr="003919A3">
              <w:trPr>
                <w:trHeight w:val="306"/>
              </w:trPr>
              <w:tc>
                <w:tcPr>
                  <w:tcW w:w="10686" w:type="dxa"/>
                </w:tcPr>
                <w:p w14:paraId="46E2DACD" w14:textId="77777777" w:rsidR="00D502F2" w:rsidRPr="006D2254" w:rsidRDefault="00D502F2" w:rsidP="00D502F2">
                  <w:pPr>
                    <w:pStyle w:val="Default"/>
                    <w:framePr w:hSpace="180" w:wrap="around" w:vAnchor="text" w:hAnchor="text" w:x="-72" w:y="1"/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EE7">
                    <w:rPr>
                      <w:b/>
                      <w:bCs/>
                      <w:sz w:val="20"/>
                      <w:szCs w:val="20"/>
                    </w:rPr>
                    <w:t xml:space="preserve">GENERAL NOTES: </w:t>
                  </w:r>
                  <w:r w:rsidRPr="00422EE7">
                    <w:rPr>
                      <w:b/>
                      <w:sz w:val="20"/>
                      <w:szCs w:val="20"/>
                    </w:rPr>
                    <w:t xml:space="preserve">This form is to be used for the purposes of </w:t>
                  </w:r>
                  <w:r w:rsidRPr="000D5C0D">
                    <w:rPr>
                      <w:b/>
                      <w:sz w:val="20"/>
                      <w:szCs w:val="20"/>
                    </w:rPr>
                    <w:t xml:space="preserve">section </w:t>
                  </w:r>
                  <w:r w:rsidR="004E1EA1">
                    <w:rPr>
                      <w:b/>
                      <w:sz w:val="20"/>
                      <w:szCs w:val="20"/>
                    </w:rPr>
                    <w:t>80</w:t>
                  </w:r>
                  <w:r w:rsidRPr="000D5C0D">
                    <w:rPr>
                      <w:b/>
                      <w:sz w:val="20"/>
                      <w:szCs w:val="20"/>
                    </w:rPr>
                    <w:t xml:space="preserve"> of the </w:t>
                  </w:r>
                  <w:r w:rsidRPr="00AD5279">
                    <w:rPr>
                      <w:b/>
                      <w:sz w:val="20"/>
                      <w:szCs w:val="20"/>
                    </w:rPr>
                    <w:t>Plumbing and Drainage Regulation 2019 (PDR</w:t>
                  </w:r>
                  <w:r w:rsidRPr="000D5C0D">
                    <w:rPr>
                      <w:b/>
                      <w:i/>
                      <w:sz w:val="20"/>
                      <w:szCs w:val="20"/>
                    </w:rPr>
                    <w:t>)</w:t>
                  </w:r>
                  <w:r w:rsidRPr="000D5C0D">
                    <w:rPr>
                      <w:i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935336B" w14:textId="77777777" w:rsidR="00D502F2" w:rsidRPr="00422EE7" w:rsidRDefault="00D502F2" w:rsidP="003919A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2F2" w:rsidRPr="004B1FA4" w14:paraId="1AF02C7C" w14:textId="77777777" w:rsidTr="003919A3">
        <w:trPr>
          <w:trHeight w:val="1914"/>
        </w:trPr>
        <w:tc>
          <w:tcPr>
            <w:tcW w:w="3015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BB2701" w14:textId="77777777" w:rsidR="00D502F2" w:rsidRPr="0095645A" w:rsidRDefault="00D502F2" w:rsidP="00D502F2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22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land </w:t>
            </w:r>
          </w:p>
          <w:p w14:paraId="55D43D69" w14:textId="77777777" w:rsidR="00D502F2" w:rsidRPr="00422EE7" w:rsidRDefault="00D502F2" w:rsidP="003919A3">
            <w:pPr>
              <w:spacing w:before="20"/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684A91">
              <w:rPr>
                <w:rFonts w:ascii="Arial" w:hAnsi="Arial" w:cs="Arial"/>
                <w:sz w:val="19"/>
                <w:szCs w:val="19"/>
              </w:rPr>
              <w:t>The description must identify all land the subject of the application. The lot and plan details (e.g. SP/RP) are shown on title documents or a rates notice.</w:t>
            </w:r>
            <w:r w:rsidRPr="00422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tbl>
            <w:tblPr>
              <w:tblStyle w:val="TableGrid"/>
              <w:tblW w:w="76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300"/>
              <w:gridCol w:w="2351"/>
              <w:gridCol w:w="300"/>
              <w:gridCol w:w="2352"/>
            </w:tblGrid>
            <w:tr w:rsidR="00D502F2" w14:paraId="49F81FE0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A44BC49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CA21F9">
                    <w:t xml:space="preserve">Street address </w:t>
                  </w:r>
                  <w:r w:rsidRPr="00AD5279">
                    <w:rPr>
                      <w:i/>
                      <w:sz w:val="16"/>
                    </w:rPr>
                    <w:t>(include number, street, suburb/locality and postcode)</w:t>
                  </w:r>
                </w:p>
              </w:tc>
            </w:tr>
            <w:tr w:rsidR="00D502F2" w14:paraId="41B28F39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single" w:sz="4" w:space="0" w:color="auto"/>
                    <w:bottom w:val="dashSmallGap" w:sz="4" w:space="0" w:color="auto"/>
                  </w:tcBorders>
                  <w:vAlign w:val="bottom"/>
                </w:tcPr>
                <w:p w14:paraId="4EEBA8AB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502F2" w14:paraId="38286BAC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7A2D5525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502F2" w14:paraId="74550A96" w14:textId="77777777" w:rsidTr="003919A3">
              <w:trPr>
                <w:trHeight w:val="281"/>
                <w:jc w:val="center"/>
              </w:trPr>
              <w:tc>
                <w:tcPr>
                  <w:tcW w:w="7371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1B76973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Lot and plan:</w:t>
                  </w:r>
                </w:p>
              </w:tc>
            </w:tr>
            <w:tr w:rsidR="00D502F2" w14:paraId="4C992C04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bottom w:val="dashSmallGap" w:sz="4" w:space="0" w:color="auto"/>
                  </w:tcBorders>
                  <w:vAlign w:val="bottom"/>
                </w:tcPr>
                <w:p w14:paraId="7D8403F8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502F2" w14:paraId="7CF75477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2B3A7716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502F2" w14:paraId="1B928AEF" w14:textId="77777777" w:rsidTr="003919A3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37705264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Shop/tenancy number           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15953A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360AB62D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Storey/level                           </w:t>
                  </w: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53FBA999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right w:val="nil"/>
                  </w:tcBorders>
                  <w:vAlign w:val="bottom"/>
                </w:tcPr>
                <w:p w14:paraId="78A636D5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Local government area</w:t>
                  </w:r>
                </w:p>
              </w:tc>
            </w:tr>
            <w:tr w:rsidR="00D502F2" w14:paraId="0176B761" w14:textId="77777777" w:rsidTr="003919A3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5FE8A88C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7B96E5C3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66F9610C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080D0944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  <w:vAlign w:val="bottom"/>
                </w:tcPr>
                <w:p w14:paraId="77292B80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502F2" w14:paraId="20EDE2BA" w14:textId="77777777" w:rsidTr="003919A3">
              <w:trPr>
                <w:trHeight w:val="281"/>
                <w:jc w:val="center"/>
              </w:trPr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4265AAAD" w14:textId="19EC82AC" w:rsidR="00D502F2" w:rsidRPr="00943E63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>(if applicable)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8FA8" w14:textId="77777777" w:rsidR="00D502F2" w:rsidRPr="00943E63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4100F90C" w14:textId="77777777" w:rsidR="00D502F2" w:rsidRPr="00943E63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>(if applicable)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5F131B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36CD32B" w14:textId="77777777" w:rsidR="00D502F2" w:rsidRDefault="00D502F2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611FC5B2" w14:textId="77777777" w:rsidR="00D502F2" w:rsidRPr="004B1FA4" w:rsidRDefault="00D502F2" w:rsidP="003919A3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764B" w:rsidRPr="002A2F10" w14:paraId="01182EF7" w14:textId="77777777" w:rsidTr="001F5771">
        <w:trPr>
          <w:trHeight w:val="857"/>
        </w:trPr>
        <w:tc>
          <w:tcPr>
            <w:tcW w:w="3015" w:type="dxa"/>
            <w:shd w:val="clear" w:color="auto" w:fill="D9D9D9" w:themeFill="background1" w:themeFillShade="D9"/>
          </w:tcPr>
          <w:p w14:paraId="0AE75D54" w14:textId="77777777" w:rsidR="0013764B" w:rsidRPr="00F75CE2" w:rsidRDefault="0013764B" w:rsidP="00EC6111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174B7">
              <w:rPr>
                <w:rFonts w:ascii="Arial" w:hAnsi="Arial" w:cs="Arial"/>
                <w:b/>
                <w:bCs/>
                <w:sz w:val="20"/>
                <w:szCs w:val="20"/>
              </w:rPr>
              <w:t>ermit details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8F40F8B" w14:textId="77777777" w:rsidR="0013764B" w:rsidRDefault="0013764B" w:rsidP="00EC6111">
            <w:pPr>
              <w:tabs>
                <w:tab w:val="left" w:pos="542"/>
                <w:tab w:val="left" w:pos="3032"/>
                <w:tab w:val="left" w:pos="5570"/>
              </w:tabs>
              <w:spacing w:before="60" w:line="25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Permit number 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                 </w:t>
            </w:r>
          </w:p>
          <w:tbl>
            <w:tblPr>
              <w:tblW w:w="3772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2"/>
            </w:tblGrid>
            <w:tr w:rsidR="000716FA" w14:paraId="4057F555" w14:textId="77777777" w:rsidTr="00EC6111">
              <w:trPr>
                <w:trHeight w:val="318"/>
              </w:trPr>
              <w:tc>
                <w:tcPr>
                  <w:tcW w:w="3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0531E4" w14:textId="77777777" w:rsidR="000716FA" w:rsidRDefault="000716FA" w:rsidP="001B7EB7">
                  <w:pPr>
                    <w:framePr w:hSpace="180" w:wrap="around" w:vAnchor="text" w:hAnchor="text" w:x="-72" w:y="1"/>
                    <w:spacing w:before="20" w:line="256" w:lineRule="auto"/>
                    <w:ind w:left="8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096BA150" w14:textId="77777777" w:rsidR="000716FA" w:rsidRDefault="000716FA" w:rsidP="00EC6111">
            <w:pPr>
              <w:tabs>
                <w:tab w:val="left" w:pos="542"/>
                <w:tab w:val="left" w:pos="3032"/>
                <w:tab w:val="left" w:pos="5570"/>
              </w:tabs>
              <w:spacing w:before="60" w:line="25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764B" w:rsidRPr="002A2F10" w14:paraId="3AA539C3" w14:textId="77777777" w:rsidTr="007D6F08">
        <w:trPr>
          <w:trHeight w:val="6057"/>
        </w:trPr>
        <w:tc>
          <w:tcPr>
            <w:tcW w:w="3015" w:type="dxa"/>
            <w:shd w:val="clear" w:color="auto" w:fill="D9D9D9" w:themeFill="background1" w:themeFillShade="D9"/>
          </w:tcPr>
          <w:p w14:paraId="17CE765A" w14:textId="77777777" w:rsidR="0013764B" w:rsidRPr="00415BE1" w:rsidRDefault="0013764B" w:rsidP="00EC6111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Indicate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stage of work inspected</w:t>
            </w:r>
          </w:p>
          <w:p w14:paraId="669F0C26" w14:textId="77777777" w:rsidR="0013764B" w:rsidRPr="00125F98" w:rsidRDefault="0013764B" w:rsidP="00EC6111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EA1EEA5" w14:textId="77777777" w:rsidR="000716F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  <w:bookmarkStart w:id="1" w:name="_Hlk510920"/>
          </w:p>
          <w:p w14:paraId="254D3A90" w14:textId="1E07AB91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Water supply pipes laid under a floor slab or in another area</w:t>
            </w:r>
          </w:p>
          <w:p w14:paraId="1ECC5B4A" w14:textId="77777777" w:rsidR="000716FA" w:rsidRPr="008A224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20D6E978" w14:textId="274DAA13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Water supply pipes laid below ground level and external to a building or other structure</w:t>
            </w:r>
          </w:p>
          <w:p w14:paraId="6FC77449" w14:textId="77777777" w:rsidR="000716FA" w:rsidRPr="008A224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51C5109A" w14:textId="698270EB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Water supply pipes installed in a building or other structure</w:t>
            </w:r>
          </w:p>
          <w:p w14:paraId="101AB5FF" w14:textId="77777777" w:rsidR="000716FA" w:rsidRPr="008A224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6BC4A724" w14:textId="285C7913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Sanitary drainage laid under a floor sla</w:t>
            </w:r>
            <w:r w:rsidR="001B7EB7">
              <w:rPr>
                <w:rFonts w:ascii="Arial" w:hAnsi="Arial" w:cs="Arial"/>
                <w:sz w:val="19"/>
                <w:szCs w:val="19"/>
              </w:rPr>
              <w:t>b</w:t>
            </w:r>
            <w:bookmarkStart w:id="2" w:name="_GoBack"/>
            <w:bookmarkEnd w:id="2"/>
          </w:p>
          <w:p w14:paraId="724CF00F" w14:textId="77777777" w:rsidR="000716FA" w:rsidRPr="008A224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0CA26384" w14:textId="358327FF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Sanitary drainage laid below ground level and external to a building or other structure</w:t>
            </w:r>
          </w:p>
          <w:p w14:paraId="4CD0805D" w14:textId="77777777" w:rsidR="000716FA" w:rsidRPr="008A224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75D95F93" w14:textId="03A23CAE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Sanitary plumbing installed in a building or other structure</w:t>
            </w:r>
          </w:p>
          <w:p w14:paraId="2F348AE8" w14:textId="77777777" w:rsidR="000716FA" w:rsidRPr="008A224A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0DC1AD8B" w14:textId="01FE86ED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232379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232379">
              <w:rPr>
                <w:rFonts w:ascii="Arial" w:hAnsi="Arial" w:cs="Arial" w:hint="eastAsia"/>
                <w:sz w:val="19"/>
                <w:szCs w:val="19"/>
              </w:rPr>
              <w:t xml:space="preserve"> Installation of a treatment plant (e.g. septic tank, on-site sewage or greywater treatment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32379">
              <w:rPr>
                <w:rFonts w:ascii="Arial" w:hAnsi="Arial" w:cs="Arial"/>
                <w:sz w:val="19"/>
                <w:szCs w:val="19"/>
              </w:rPr>
              <w:t>plant)</w:t>
            </w:r>
          </w:p>
          <w:p w14:paraId="5A2B5701" w14:textId="77777777" w:rsidR="000716FA" w:rsidRPr="00232379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  <w:p w14:paraId="4BB5B354" w14:textId="1C8AEFEA" w:rsidR="0013764B" w:rsidRPr="000716FA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i/>
                <w:sz w:val="19"/>
                <w:szCs w:val="19"/>
              </w:rPr>
            </w:pPr>
            <w:r w:rsidRPr="00232379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232379">
              <w:rPr>
                <w:rFonts w:ascii="Arial" w:hAnsi="Arial" w:cs="Arial" w:hint="eastAsia"/>
                <w:sz w:val="19"/>
                <w:szCs w:val="19"/>
              </w:rPr>
              <w:t xml:space="preserve"> Installation of a component of an on-site sewage facility </w:t>
            </w:r>
            <w:r w:rsidR="00E56353">
              <w:rPr>
                <w:rFonts w:ascii="Arial" w:hAnsi="Arial" w:cs="Arial"/>
                <w:sz w:val="19"/>
                <w:szCs w:val="19"/>
              </w:rPr>
              <w:t>(e</w:t>
            </w:r>
            <w:r w:rsidR="00E56353" w:rsidRPr="00232379">
              <w:rPr>
                <w:rFonts w:ascii="Arial" w:hAnsi="Arial" w:cs="Arial"/>
                <w:sz w:val="19"/>
                <w:szCs w:val="19"/>
              </w:rPr>
              <w:t>.g.</w:t>
            </w:r>
            <w:r w:rsidRPr="00232379">
              <w:rPr>
                <w:rFonts w:ascii="Arial" w:hAnsi="Arial" w:cs="Arial" w:hint="eastAsia"/>
                <w:sz w:val="19"/>
                <w:szCs w:val="19"/>
              </w:rPr>
              <w:t xml:space="preserve"> treatment plant or land</w:t>
            </w:r>
            <w:r w:rsidRPr="00232379">
              <w:rPr>
                <w:rFonts w:ascii="Arial" w:hAnsi="Arial" w:cs="Arial"/>
                <w:sz w:val="19"/>
                <w:szCs w:val="19"/>
              </w:rPr>
              <w:t xml:space="preserve"> application area</w:t>
            </w:r>
            <w:r w:rsidR="00E56353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14AD81EC" w14:textId="77777777" w:rsidR="000716FA" w:rsidRPr="00232379" w:rsidRDefault="000716FA" w:rsidP="000716FA">
            <w:pPr>
              <w:ind w:left="317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5F5DFD7E" w14:textId="1922B83B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Other</w:t>
            </w:r>
            <w:bookmarkEnd w:id="1"/>
          </w:p>
          <w:p w14:paraId="33D2C4E8" w14:textId="77777777" w:rsidR="00FE2CE7" w:rsidRDefault="00266B2D" w:rsidP="00FE2CE7">
            <w:pPr>
              <w:spacing w:before="120" w:after="40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  </w:t>
            </w:r>
            <w:r w:rsidR="00FE2CE7">
              <w:rPr>
                <w:rFonts w:ascii="Arial" w:hAnsi="Arial" w:cs="Arial"/>
                <w:i/>
                <w:sz w:val="19"/>
                <w:szCs w:val="19"/>
              </w:rPr>
              <w:t>f</w:t>
            </w:r>
            <w:r>
              <w:rPr>
                <w:rFonts w:ascii="Arial" w:hAnsi="Arial" w:cs="Arial"/>
                <w:i/>
                <w:sz w:val="19"/>
                <w:szCs w:val="19"/>
              </w:rPr>
              <w:t>or</w:t>
            </w:r>
            <w:r w:rsidR="00FE2CE7">
              <w:rPr>
                <w:rFonts w:ascii="Arial" w:hAnsi="Arial" w:cs="Arial"/>
                <w:i/>
                <w:sz w:val="19"/>
                <w:szCs w:val="19"/>
              </w:rPr>
              <w:t xml:space="preserve"> other, provide a brief description of the work</w:t>
            </w:r>
          </w:p>
          <w:tbl>
            <w:tblPr>
              <w:tblStyle w:val="TableGrid"/>
              <w:tblW w:w="76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0"/>
            </w:tblGrid>
            <w:tr w:rsidR="00FE2CE7" w14:paraId="146EFC06" w14:textId="77777777" w:rsidTr="00891884">
              <w:trPr>
                <w:trHeight w:val="266"/>
                <w:jc w:val="center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bottom"/>
                </w:tcPr>
                <w:p w14:paraId="37D8D4F8" w14:textId="77777777" w:rsidR="00FE2CE7" w:rsidRDefault="00FE2CE7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FE2CE7" w14:paraId="727275E8" w14:textId="77777777" w:rsidTr="00891884">
              <w:trPr>
                <w:trHeight w:val="266"/>
                <w:jc w:val="center"/>
              </w:trPr>
              <w:tc>
                <w:tcPr>
                  <w:tcW w:w="765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72210" w14:textId="77777777" w:rsidR="00FE2CE7" w:rsidRDefault="00FE2CE7" w:rsidP="001B7EB7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2C224B08" w14:textId="77777777" w:rsidR="000716FA" w:rsidRPr="00952998" w:rsidRDefault="000716FA" w:rsidP="000716FA">
            <w:pPr>
              <w:ind w:left="31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764B" w:rsidRPr="002A2F10" w14:paraId="7CE828CD" w14:textId="77777777" w:rsidTr="007D6F08">
        <w:trPr>
          <w:trHeight w:val="4313"/>
        </w:trPr>
        <w:tc>
          <w:tcPr>
            <w:tcW w:w="3015" w:type="dxa"/>
            <w:shd w:val="clear" w:color="auto" w:fill="D9D9D9" w:themeFill="background1" w:themeFillShade="D9"/>
          </w:tcPr>
          <w:p w14:paraId="6FA5CF18" w14:textId="77777777" w:rsidR="0013764B" w:rsidRPr="00F74B79" w:rsidRDefault="0013764B" w:rsidP="00C50E49">
            <w:pPr>
              <w:pStyle w:val="ListParagraph"/>
              <w:numPr>
                <w:ilvl w:val="0"/>
                <w:numId w:val="7"/>
              </w:numPr>
              <w:spacing w:before="60" w:after="40"/>
              <w:ind w:left="174" w:hanging="174"/>
              <w:rPr>
                <w:rFonts w:ascii="Arial" w:hAnsi="Arial" w:cs="Arial"/>
                <w:b/>
                <w:sz w:val="18"/>
                <w:szCs w:val="18"/>
              </w:rPr>
            </w:pPr>
            <w:r w:rsidRPr="00F74B79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</w:p>
          <w:p w14:paraId="4706C314" w14:textId="77777777" w:rsidR="00117A5A" w:rsidRPr="00A42D8B" w:rsidRDefault="00117A5A" w:rsidP="00117A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accordance with section 80(b)</w:t>
            </w:r>
            <w:r w:rsidR="00A42D8B" w:rsidRPr="00A42D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of the PDR, (i) </w:t>
            </w:r>
            <w:r w:rsidR="00A42D8B" w:rsidRPr="00A42D8B">
              <w:rPr>
                <w:rFonts w:ascii="Arial" w:hAnsi="Arial" w:cs="Arial"/>
                <w:bCs/>
                <w:sz w:val="20"/>
                <w:szCs w:val="20"/>
              </w:rPr>
              <w:t xml:space="preserve">that a </w:t>
            </w:r>
            <w:proofErr w:type="gramStart"/>
            <w:r w:rsidR="00A42D8B" w:rsidRPr="00A42D8B">
              <w:rPr>
                <w:rFonts w:ascii="Arial" w:hAnsi="Arial" w:cs="Arial"/>
                <w:bCs/>
                <w:sz w:val="20"/>
                <w:szCs w:val="20"/>
              </w:rPr>
              <w:t>particular part</w:t>
            </w:r>
            <w:proofErr w:type="gramEnd"/>
            <w:r w:rsidR="00A42D8B" w:rsidRPr="00A42D8B">
              <w:rPr>
                <w:rFonts w:ascii="Arial" w:hAnsi="Arial" w:cs="Arial"/>
                <w:bCs/>
                <w:sz w:val="20"/>
                <w:szCs w:val="20"/>
              </w:rPr>
              <w:t xml:space="preserve"> of the work has been carried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2D8B" w:rsidRPr="00A42D8B">
              <w:rPr>
                <w:rFonts w:ascii="Arial" w:hAnsi="Arial" w:cs="Arial"/>
                <w:bCs/>
                <w:sz w:val="20"/>
                <w:szCs w:val="20"/>
              </w:rPr>
              <w:t>out; 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(ii)</w:t>
            </w:r>
            <w:r w:rsidRPr="00117A5A">
              <w:rPr>
                <w:rFonts w:ascii="Arial" w:hAnsi="Arial" w:cs="Arial"/>
                <w:bCs/>
                <w:sz w:val="20"/>
                <w:szCs w:val="20"/>
              </w:rPr>
              <w:t xml:space="preserve"> the work that has been carried out is compliant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976BDBD" w14:textId="77777777" w:rsidR="0013764B" w:rsidRPr="00B93191" w:rsidRDefault="0013764B" w:rsidP="00A42D8B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B59F5F2" w14:textId="77777777" w:rsidR="00201D50" w:rsidRDefault="00F22F01" w:rsidP="00EC6111">
            <w:pPr>
              <w:jc w:val="both"/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</w:pPr>
            <w:r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</w:t>
            </w:r>
          </w:p>
          <w:p w14:paraId="153D092D" w14:textId="77777777" w:rsidR="00F22F01" w:rsidRDefault="0013764B" w:rsidP="00266B2D">
            <w:pPr>
              <w:ind w:left="134"/>
              <w:jc w:val="both"/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</w:pPr>
            <w:r w:rsidRPr="00266B2D"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 xml:space="preserve">This form certifies that aspects of the work that were ‘readily accessible’ were </w:t>
            </w:r>
            <w:r w:rsidR="00266B2D"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 xml:space="preserve">   </w:t>
            </w:r>
            <w:r w:rsidRPr="00266B2D"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>inspected.</w:t>
            </w:r>
          </w:p>
          <w:p w14:paraId="6195C907" w14:textId="77777777" w:rsidR="00C45CE0" w:rsidRDefault="00C45CE0" w:rsidP="00266B2D">
            <w:pPr>
              <w:ind w:left="134"/>
              <w:jc w:val="both"/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</w:pPr>
          </w:p>
          <w:p w14:paraId="4A4E0EE6" w14:textId="77777777" w:rsidR="00C45CE0" w:rsidRPr="00C45CE0" w:rsidRDefault="00C45CE0" w:rsidP="00266B2D">
            <w:pPr>
              <w:ind w:left="134"/>
              <w:jc w:val="both"/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</w:pPr>
            <w:r w:rsidRPr="00C45CE0"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>This inspection certificate has been issued under section 80(b)(</w:t>
            </w:r>
            <w:proofErr w:type="spellStart"/>
            <w:r w:rsidRPr="00C45CE0"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>i</w:t>
            </w:r>
            <w:proofErr w:type="spellEnd"/>
            <w:r w:rsidRPr="00C45CE0"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>) and (ii) of the Plumbing and Drainage Regulation 2019</w:t>
            </w:r>
            <w:r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  <w:t>.</w:t>
            </w:r>
          </w:p>
          <w:p w14:paraId="2F9E62F9" w14:textId="77777777" w:rsidR="00C45CE0" w:rsidRDefault="00C45CE0" w:rsidP="00266B2D">
            <w:pPr>
              <w:ind w:left="134"/>
              <w:jc w:val="both"/>
              <w:rPr>
                <w:rFonts w:ascii="Arial" w:eastAsiaTheme="majorEastAsia" w:hAnsi="Arial" w:cstheme="majorBidi"/>
                <w:sz w:val="20"/>
                <w:szCs w:val="20"/>
                <w:lang w:eastAsia="en-AU"/>
              </w:rPr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13764B" w:rsidRPr="00FD4B22" w14:paraId="4C4EB862" w14:textId="77777777" w:rsidTr="00C50E49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5EA9E4A0" w14:textId="7427B9E6" w:rsidR="0013764B" w:rsidRPr="00FD4B22" w:rsidRDefault="006D0357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the inspection was carried out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36B4AC9C" w14:textId="77777777" w:rsidR="0013764B" w:rsidRPr="00FD4B22" w:rsidRDefault="0013764B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3046E08" w14:textId="77777777" w:rsidR="0013764B" w:rsidRDefault="0013764B" w:rsidP="00C50E49">
            <w:pPr>
              <w:shd w:val="clear" w:color="auto" w:fill="FFFFFF" w:themeFill="background1"/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6D0357" w:rsidRPr="00FD4B22" w14:paraId="179B23E1" w14:textId="77777777" w:rsidTr="00C50E49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5BFDE7FF" w14:textId="2937363D" w:rsidR="006D0357" w:rsidRPr="00FD4B22" w:rsidRDefault="006D0357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Certificate number</w:t>
                  </w:r>
                  <w:r w:rsidR="007D6F0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D6F08" w:rsidRPr="007D6F08">
                    <w:rPr>
                      <w:rFonts w:ascii="Arial" w:hAnsi="Arial" w:cs="Arial"/>
                      <w:sz w:val="16"/>
                      <w:szCs w:val="16"/>
                    </w:rPr>
                    <w:t>(if applicable)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36B9F93B" w14:textId="77777777" w:rsidR="006D0357" w:rsidRPr="00FD4B22" w:rsidRDefault="006D0357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BC213E" w14:textId="77777777" w:rsidR="006D0357" w:rsidRDefault="006D0357" w:rsidP="00C50E49">
            <w:pPr>
              <w:shd w:val="clear" w:color="auto" w:fill="FFFFFF" w:themeFill="background1"/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13764B" w:rsidRPr="00FD4B22" w14:paraId="7A09CC09" w14:textId="77777777" w:rsidTr="00C50E49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0D540B56" w14:textId="77777777" w:rsidR="0013764B" w:rsidRPr="00FD4B22" w:rsidRDefault="0013764B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Authorised officer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6C43A47A" w14:textId="77777777" w:rsidR="0013764B" w:rsidRPr="00FD4B22" w:rsidRDefault="0013764B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E56EE0" w14:textId="77777777" w:rsidR="00675F24" w:rsidRDefault="0013764B" w:rsidP="00C50E4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A5612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tbl>
            <w:tblPr>
              <w:tblW w:w="7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7"/>
              <w:gridCol w:w="3633"/>
            </w:tblGrid>
            <w:tr w:rsidR="00675F24" w14:paraId="518F2D37" w14:textId="77777777" w:rsidTr="007D6F08">
              <w:trPr>
                <w:trHeight w:val="244"/>
              </w:trPr>
              <w:tc>
                <w:tcPr>
                  <w:tcW w:w="4047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0DB8015" w14:textId="77777777" w:rsidR="00484783" w:rsidRDefault="00675F24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 w:line="25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484783">
                    <w:rPr>
                      <w:rFonts w:ascii="Arial" w:hAnsi="Arial" w:cs="Arial"/>
                      <w:sz w:val="20"/>
                      <w:szCs w:val="20"/>
                    </w:rPr>
                    <w:t>ssued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by </w:t>
                  </w:r>
                </w:p>
                <w:p w14:paraId="0FCD9760" w14:textId="77777777" w:rsidR="00675F24" w:rsidRPr="00C50E49" w:rsidRDefault="00675F24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 w:line="256" w:lineRule="auto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50E49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(insert local government name/public entity)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FFFFFF" w:fill="FFFFFF"/>
                </w:tcPr>
                <w:p w14:paraId="5D34E702" w14:textId="77777777" w:rsidR="00675F24" w:rsidRDefault="00675F24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 w:line="256" w:lineRule="auto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6F08" w14:paraId="1DAE812F" w14:textId="77777777" w:rsidTr="007D6F08">
              <w:trPr>
                <w:trHeight w:val="244"/>
              </w:trPr>
              <w:tc>
                <w:tcPr>
                  <w:tcW w:w="4047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04A4083" w14:textId="2FE53462" w:rsidR="007D6F08" w:rsidRDefault="007D6F08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 w:line="25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Issued </w:t>
                  </w:r>
                </w:p>
                <w:p w14:paraId="2B99BD87" w14:textId="3B328DC1" w:rsidR="007D6F08" w:rsidRPr="00C50E49" w:rsidRDefault="007D6F08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 w:line="256" w:lineRule="auto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FFFFFF" w:fill="FFFFFF"/>
                </w:tcPr>
                <w:p w14:paraId="4408B903" w14:textId="77777777" w:rsidR="007D6F08" w:rsidRDefault="007D6F08" w:rsidP="001B7EB7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 w:line="256" w:lineRule="auto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36F880" w14:textId="77777777" w:rsidR="006D0357" w:rsidRDefault="006D0357" w:rsidP="007D6F0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1724CA9" w14:textId="77777777" w:rsidR="0013764B" w:rsidRPr="00E3503C" w:rsidRDefault="0013764B" w:rsidP="0013764B">
      <w:pPr>
        <w:spacing w:before="20"/>
        <w:ind w:right="104"/>
        <w:rPr>
          <w:rFonts w:ascii="Arial" w:hAnsi="Arial" w:cs="Arial"/>
          <w:sz w:val="14"/>
          <w:szCs w:val="14"/>
        </w:rPr>
      </w:pPr>
    </w:p>
    <w:sectPr w:rsidR="0013764B" w:rsidRPr="00E3503C" w:rsidSect="00344CD9">
      <w:headerReference w:type="default" r:id="rId12"/>
      <w:footerReference w:type="default" r:id="rId13"/>
      <w:headerReference w:type="first" r:id="rId14"/>
      <w:pgSz w:w="11900" w:h="16840" w:code="9"/>
      <w:pgMar w:top="1134" w:right="845" w:bottom="851" w:left="709" w:header="425" w:footer="1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55D4" w14:textId="77777777" w:rsidR="009D5436" w:rsidRDefault="009D5436" w:rsidP="00D11D89">
      <w:r>
        <w:separator/>
      </w:r>
    </w:p>
  </w:endnote>
  <w:endnote w:type="continuationSeparator" w:id="0">
    <w:p w14:paraId="2938AC41" w14:textId="77777777" w:rsidR="009D5436" w:rsidRDefault="009D5436" w:rsidP="00D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23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402"/>
    </w:tblGrid>
    <w:tr w:rsidR="00273D79" w14:paraId="6B7DE550" w14:textId="77777777" w:rsidTr="003A4E40">
      <w:tc>
        <w:tcPr>
          <w:tcW w:w="7621" w:type="dxa"/>
        </w:tcPr>
        <w:p w14:paraId="67760FFF" w14:textId="77777777" w:rsidR="00273D79" w:rsidRDefault="00A067F8">
          <w:pPr>
            <w:pStyle w:val="Foo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0"/>
            </w:rPr>
            <w:br/>
          </w:r>
        </w:p>
        <w:p w14:paraId="37509B01" w14:textId="77777777" w:rsidR="00273D79" w:rsidRPr="00273D79" w:rsidRDefault="00A067F8">
          <w:pPr>
            <w:pStyle w:val="Footer"/>
            <w:rPr>
              <w:rFonts w:ascii="Arial" w:hAnsi="Arial" w:cs="Arial"/>
              <w:sz w:val="21"/>
              <w:szCs w:val="21"/>
            </w:rPr>
          </w:pPr>
          <w:r w:rsidRPr="00273D79">
            <w:rPr>
              <w:rFonts w:ascii="Arial" w:hAnsi="Arial" w:cs="Arial"/>
              <w:sz w:val="21"/>
              <w:szCs w:val="21"/>
            </w:rPr>
            <w:t xml:space="preserve">The </w:t>
          </w:r>
          <w:r w:rsidRPr="00273D79">
            <w:rPr>
              <w:rFonts w:ascii="Arial" w:hAnsi="Arial" w:cs="Arial"/>
              <w:i/>
              <w:sz w:val="21"/>
              <w:szCs w:val="21"/>
            </w:rPr>
            <w:t xml:space="preserve">Plumbing and Drainage Act 2018 </w:t>
          </w:r>
          <w:r w:rsidRPr="00273D79">
            <w:rPr>
              <w:rFonts w:ascii="Arial" w:hAnsi="Arial" w:cs="Arial"/>
              <w:sz w:val="21"/>
              <w:szCs w:val="21"/>
            </w:rPr>
            <w:t xml:space="preserve">is administered by the </w:t>
          </w:r>
          <w:r>
            <w:rPr>
              <w:rFonts w:ascii="Arial" w:hAnsi="Arial" w:cs="Arial"/>
              <w:sz w:val="21"/>
              <w:szCs w:val="21"/>
            </w:rPr>
            <w:br/>
          </w:r>
          <w:r w:rsidRPr="00273D79">
            <w:rPr>
              <w:rFonts w:ascii="Arial" w:hAnsi="Arial" w:cs="Arial"/>
              <w:sz w:val="21"/>
              <w:szCs w:val="21"/>
            </w:rPr>
            <w:t>Department of Housing and Public Works</w:t>
          </w:r>
        </w:p>
      </w:tc>
      <w:tc>
        <w:tcPr>
          <w:tcW w:w="3402" w:type="dxa"/>
        </w:tcPr>
        <w:p w14:paraId="2A574863" w14:textId="77777777" w:rsidR="00273D79" w:rsidRDefault="001B7EB7">
          <w:pPr>
            <w:pStyle w:val="Footer"/>
            <w:rPr>
              <w:rFonts w:ascii="Arial" w:hAnsi="Arial" w:cs="Arial"/>
            </w:rPr>
          </w:pPr>
        </w:p>
        <w:p w14:paraId="7180BB54" w14:textId="77777777" w:rsidR="00273D79" w:rsidRDefault="00D11D89" w:rsidP="003A4E4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AU"/>
            </w:rPr>
            <w:drawing>
              <wp:inline distT="0" distB="0" distL="0" distR="0" wp14:anchorId="1A11CC65" wp14:editId="37DAF383">
                <wp:extent cx="1647825" cy="542925"/>
                <wp:effectExtent l="0" t="0" r="9525" b="9525"/>
                <wp:docPr id="22" name="Picture 22" descr="\\dpwservices.dpw.qld.gov.au\dfs\Users\CES\Meg.MACAULAY\Desktop\PALASZCZUK GOVT\Logos\Qld-CoA-Stylised-2LsS-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pwservices.dpw.qld.gov.au\dfs\Users\CES\Meg.MACAULAY\Desktop\PALASZCZUK GOVT\Logos\Qld-CoA-Stylised-2LsS-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9F7CA6" w14:textId="77777777" w:rsidR="00273D79" w:rsidRPr="00273D79" w:rsidRDefault="001B7EB7">
          <w:pPr>
            <w:pStyle w:val="Footer"/>
            <w:rPr>
              <w:rFonts w:ascii="Arial" w:hAnsi="Arial" w:cs="Arial"/>
            </w:rPr>
          </w:pPr>
        </w:p>
      </w:tc>
    </w:tr>
  </w:tbl>
  <w:p w14:paraId="57D31563" w14:textId="77777777" w:rsidR="00B313B7" w:rsidRPr="003E7C91" w:rsidRDefault="001B7EB7">
    <w:pPr>
      <w:pStyle w:val="Footer"/>
      <w:rPr>
        <w:rFonts w:ascii="Arial" w:hAnsi="Arial" w:cs="Arial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A0C11" w14:textId="77777777" w:rsidR="009D5436" w:rsidRDefault="009D5436" w:rsidP="00D11D89">
      <w:r>
        <w:separator/>
      </w:r>
    </w:p>
  </w:footnote>
  <w:footnote w:type="continuationSeparator" w:id="0">
    <w:p w14:paraId="46681C21" w14:textId="77777777" w:rsidR="009D5436" w:rsidRDefault="009D5436" w:rsidP="00D1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B743" w14:textId="77777777" w:rsidR="00B313B7" w:rsidRDefault="001B7EB7" w:rsidP="00553D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A070" w14:textId="6DE2469A" w:rsidR="00266F6E" w:rsidRDefault="00D96D4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CB179" wp14:editId="7883A873">
              <wp:simplePos x="0" y="0"/>
              <wp:positionH relativeFrom="margin">
                <wp:posOffset>4963160</wp:posOffset>
              </wp:positionH>
              <wp:positionV relativeFrom="paragraph">
                <wp:posOffset>393700</wp:posOffset>
              </wp:positionV>
              <wp:extent cx="1800225" cy="2286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0511A" w14:textId="77777777" w:rsidR="00266F6E" w:rsidRPr="00096669" w:rsidRDefault="00266F6E" w:rsidP="00266F6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50E4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Version </w:t>
                          </w:r>
                          <w:r w:rsidR="00C50E49" w:rsidRPr="00C50E4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="000D7FA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– July</w:t>
                          </w:r>
                          <w:r w:rsidRPr="00C50E4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/ </w:t>
                          </w:r>
                          <w:r w:rsidR="000D7FA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CB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0.8pt;margin-top:31pt;width:14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" strokecolor="white">
              <v:textbox>
                <w:txbxContent>
                  <w:p w14:paraId="45F0511A" w14:textId="77777777" w:rsidR="00266F6E" w:rsidRPr="00096669" w:rsidRDefault="00266F6E" w:rsidP="00266F6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50E4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Version </w:t>
                    </w:r>
                    <w:r w:rsidR="00C50E49" w:rsidRPr="00C50E49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="000D7FA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– July</w:t>
                    </w:r>
                    <w:r w:rsidRPr="00C50E4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/ </w:t>
                    </w:r>
                    <w:r w:rsidR="000D7FA0">
                      <w:rPr>
                        <w:rFonts w:ascii="Arial" w:hAnsi="Arial" w:cs="Arial"/>
                        <w:sz w:val="14"/>
                        <w:szCs w:val="14"/>
                      </w:rPr>
                      <w:t>2019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09AD"/>
    <w:multiLevelType w:val="hybridMultilevel"/>
    <w:tmpl w:val="6A1ADC02"/>
    <w:lvl w:ilvl="0" w:tplc="D766F484">
      <w:start w:val="4"/>
      <w:numFmt w:val="decimal"/>
      <w:lvlText w:val="%1."/>
      <w:lvlJc w:val="left"/>
      <w:pPr>
        <w:ind w:left="587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6F72906"/>
    <w:multiLevelType w:val="hybridMultilevel"/>
    <w:tmpl w:val="4C2485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80FA9"/>
    <w:multiLevelType w:val="hybridMultilevel"/>
    <w:tmpl w:val="AAB438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7115"/>
    <w:multiLevelType w:val="hybridMultilevel"/>
    <w:tmpl w:val="EDB6025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66AB6"/>
    <w:multiLevelType w:val="multilevel"/>
    <w:tmpl w:val="0E70606E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  <w:color w:val="auto"/>
        <w:sz w:val="20"/>
      </w:rPr>
    </w:lvl>
    <w:lvl w:ilvl="1">
      <w:start w:val="1"/>
      <w:numFmt w:val="bullet"/>
      <w:lvlText w:val=""/>
      <w:lvlJc w:val="left"/>
      <w:pPr>
        <w:tabs>
          <w:tab w:val="num" w:pos="1080"/>
        </w:tabs>
        <w:ind w:left="910" w:hanging="190"/>
      </w:pPr>
      <w:rPr>
        <w:rFonts w:ascii="Wingdings 2" w:hAnsi="Wingdings 2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F5393E"/>
    <w:multiLevelType w:val="hybridMultilevel"/>
    <w:tmpl w:val="909ACCBE"/>
    <w:lvl w:ilvl="0" w:tplc="921A61CA">
      <w:start w:val="1"/>
      <w:numFmt w:val="bullet"/>
      <w:lvlText w:val=""/>
      <w:lvlJc w:val="left"/>
      <w:pPr>
        <w:ind w:left="5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" w15:restartNumberingAfterBreak="0">
    <w:nsid w:val="786455D7"/>
    <w:multiLevelType w:val="hybridMultilevel"/>
    <w:tmpl w:val="FA923D88"/>
    <w:lvl w:ilvl="0" w:tplc="E7A8B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89"/>
    <w:rsid w:val="00015AEC"/>
    <w:rsid w:val="000204A4"/>
    <w:rsid w:val="00035C4C"/>
    <w:rsid w:val="00045DA9"/>
    <w:rsid w:val="000716FA"/>
    <w:rsid w:val="000D2DF3"/>
    <w:rsid w:val="000D7FA0"/>
    <w:rsid w:val="000E0368"/>
    <w:rsid w:val="00101D85"/>
    <w:rsid w:val="00117A5A"/>
    <w:rsid w:val="00123E19"/>
    <w:rsid w:val="00125F98"/>
    <w:rsid w:val="0013764B"/>
    <w:rsid w:val="0015526D"/>
    <w:rsid w:val="00160542"/>
    <w:rsid w:val="001934A7"/>
    <w:rsid w:val="00194BF9"/>
    <w:rsid w:val="001A6D95"/>
    <w:rsid w:val="001B7EB7"/>
    <w:rsid w:val="001C655D"/>
    <w:rsid w:val="001F5771"/>
    <w:rsid w:val="00201D50"/>
    <w:rsid w:val="00220069"/>
    <w:rsid w:val="00223C40"/>
    <w:rsid w:val="00251023"/>
    <w:rsid w:val="00262C7C"/>
    <w:rsid w:val="002659B8"/>
    <w:rsid w:val="00266AF6"/>
    <w:rsid w:val="00266B2D"/>
    <w:rsid w:val="00266F6E"/>
    <w:rsid w:val="002E08CC"/>
    <w:rsid w:val="00303874"/>
    <w:rsid w:val="00314744"/>
    <w:rsid w:val="00344CD9"/>
    <w:rsid w:val="00351FE3"/>
    <w:rsid w:val="00373F6C"/>
    <w:rsid w:val="00376FC3"/>
    <w:rsid w:val="003E7BD1"/>
    <w:rsid w:val="00415BE1"/>
    <w:rsid w:val="00432B22"/>
    <w:rsid w:val="00465497"/>
    <w:rsid w:val="00484783"/>
    <w:rsid w:val="004963B2"/>
    <w:rsid w:val="004E1EA1"/>
    <w:rsid w:val="004E3725"/>
    <w:rsid w:val="004F6A08"/>
    <w:rsid w:val="00525286"/>
    <w:rsid w:val="00560717"/>
    <w:rsid w:val="00582DCB"/>
    <w:rsid w:val="005F253B"/>
    <w:rsid w:val="0061714D"/>
    <w:rsid w:val="00620CF4"/>
    <w:rsid w:val="006559CC"/>
    <w:rsid w:val="0065686F"/>
    <w:rsid w:val="00675F24"/>
    <w:rsid w:val="00697A31"/>
    <w:rsid w:val="006A2C26"/>
    <w:rsid w:val="006C128A"/>
    <w:rsid w:val="006D0357"/>
    <w:rsid w:val="006F5C34"/>
    <w:rsid w:val="006F7964"/>
    <w:rsid w:val="00706D7E"/>
    <w:rsid w:val="00707619"/>
    <w:rsid w:val="007243ED"/>
    <w:rsid w:val="0074109A"/>
    <w:rsid w:val="0074612F"/>
    <w:rsid w:val="00754509"/>
    <w:rsid w:val="00761AC5"/>
    <w:rsid w:val="00772248"/>
    <w:rsid w:val="007742E4"/>
    <w:rsid w:val="00784BA2"/>
    <w:rsid w:val="007A7A58"/>
    <w:rsid w:val="007D35DA"/>
    <w:rsid w:val="007D6F08"/>
    <w:rsid w:val="00814E5D"/>
    <w:rsid w:val="008B4D49"/>
    <w:rsid w:val="008B655D"/>
    <w:rsid w:val="008C0168"/>
    <w:rsid w:val="008C2E2E"/>
    <w:rsid w:val="008D06FF"/>
    <w:rsid w:val="008E62DA"/>
    <w:rsid w:val="0091405A"/>
    <w:rsid w:val="009370A1"/>
    <w:rsid w:val="00952998"/>
    <w:rsid w:val="009644FA"/>
    <w:rsid w:val="00971D11"/>
    <w:rsid w:val="00972293"/>
    <w:rsid w:val="00993B60"/>
    <w:rsid w:val="00995A80"/>
    <w:rsid w:val="009B66EA"/>
    <w:rsid w:val="009B7324"/>
    <w:rsid w:val="009D5436"/>
    <w:rsid w:val="009D7421"/>
    <w:rsid w:val="009E508E"/>
    <w:rsid w:val="009F50B2"/>
    <w:rsid w:val="00A067F8"/>
    <w:rsid w:val="00A16D5F"/>
    <w:rsid w:val="00A42D8B"/>
    <w:rsid w:val="00A828C5"/>
    <w:rsid w:val="00AA0E8B"/>
    <w:rsid w:val="00AB436B"/>
    <w:rsid w:val="00B147CC"/>
    <w:rsid w:val="00B3391B"/>
    <w:rsid w:val="00B4500E"/>
    <w:rsid w:val="00B52DC8"/>
    <w:rsid w:val="00B93152"/>
    <w:rsid w:val="00B93191"/>
    <w:rsid w:val="00BC33EC"/>
    <w:rsid w:val="00C05AB1"/>
    <w:rsid w:val="00C06553"/>
    <w:rsid w:val="00C1664A"/>
    <w:rsid w:val="00C31FFF"/>
    <w:rsid w:val="00C45CE0"/>
    <w:rsid w:val="00C50E49"/>
    <w:rsid w:val="00CA5612"/>
    <w:rsid w:val="00CC7C6C"/>
    <w:rsid w:val="00D11D89"/>
    <w:rsid w:val="00D16A9A"/>
    <w:rsid w:val="00D4600B"/>
    <w:rsid w:val="00D502F2"/>
    <w:rsid w:val="00D56B43"/>
    <w:rsid w:val="00D63D1F"/>
    <w:rsid w:val="00D96137"/>
    <w:rsid w:val="00D96D4B"/>
    <w:rsid w:val="00DC4182"/>
    <w:rsid w:val="00E15275"/>
    <w:rsid w:val="00E3503C"/>
    <w:rsid w:val="00E5223A"/>
    <w:rsid w:val="00E53862"/>
    <w:rsid w:val="00E56353"/>
    <w:rsid w:val="00EA2C15"/>
    <w:rsid w:val="00EB395F"/>
    <w:rsid w:val="00F13B24"/>
    <w:rsid w:val="00F22F01"/>
    <w:rsid w:val="00F42C14"/>
    <w:rsid w:val="00F74B79"/>
    <w:rsid w:val="00F75CE2"/>
    <w:rsid w:val="00FA4128"/>
    <w:rsid w:val="00FC05B8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6A77A"/>
  <w15:docId w15:val="{1B31D938-3259-4647-A801-0A0157D2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D8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370A1"/>
    <w:pPr>
      <w:spacing w:before="100" w:beforeAutospacing="1" w:after="100" w:afterAutospacing="1"/>
      <w:outlineLvl w:val="1"/>
    </w:pPr>
    <w:rPr>
      <w:rFonts w:ascii="Arial" w:hAnsi="Arial"/>
      <w:b w:val="0"/>
      <w:bCs w:val="0"/>
      <w:color w:val="auto"/>
      <w:sz w:val="1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D11D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1D89"/>
    <w:rPr>
      <w:rFonts w:ascii="Cambria" w:eastAsia="MS Mincho" w:hAnsi="Cambria" w:cs="Times New Roman"/>
      <w:sz w:val="16"/>
      <w:szCs w:val="16"/>
      <w:lang w:val="en-US"/>
    </w:rPr>
  </w:style>
  <w:style w:type="table" w:styleId="TableGrid">
    <w:name w:val="Table Grid"/>
    <w:basedOn w:val="TableNormal"/>
    <w:rsid w:val="00D1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11D89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D11D89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11D89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1D89"/>
    <w:rPr>
      <w:rFonts w:ascii="Calibri" w:eastAsia="Calibri" w:hAnsi="Calibri" w:cs="Times New Roman"/>
      <w:szCs w:val="21"/>
    </w:rPr>
  </w:style>
  <w:style w:type="paragraph" w:customStyle="1" w:styleId="Departmenttitle">
    <w:name w:val="Department title"/>
    <w:basedOn w:val="Header"/>
    <w:rsid w:val="00D11D89"/>
    <w:pPr>
      <w:tabs>
        <w:tab w:val="clear" w:pos="4320"/>
        <w:tab w:val="clear" w:pos="8640"/>
        <w:tab w:val="left" w:pos="990"/>
        <w:tab w:val="right" w:pos="9639"/>
      </w:tabs>
      <w:spacing w:line="270" w:lineRule="exact"/>
      <w:ind w:left="4536" w:right="-851"/>
    </w:pPr>
    <w:rPr>
      <w:rFonts w:ascii="Arial" w:eastAsia="Times New Roman" w:hAnsi="Arial"/>
      <w:b/>
      <w:lang w:val="en-AU"/>
    </w:rPr>
  </w:style>
  <w:style w:type="paragraph" w:styleId="BodyText2">
    <w:name w:val="Body Text 2"/>
    <w:basedOn w:val="Normal"/>
    <w:link w:val="BodyText2Char"/>
    <w:rsid w:val="00D11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section1">
    <w:name w:val="section1"/>
    <w:basedOn w:val="Normal"/>
    <w:rsid w:val="00D11D89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customStyle="1" w:styleId="Default">
    <w:name w:val="Default"/>
    <w:rsid w:val="00D11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E"/>
    <w:rPr>
      <w:rFonts w:ascii="Segoe UI" w:eastAsia="MS Mincho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70A1"/>
    <w:rPr>
      <w:rFonts w:ascii="Arial" w:eastAsiaTheme="majorEastAsia" w:hAnsi="Arial" w:cstheme="majorBidi"/>
      <w:sz w:val="19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7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D1BF1B461DD4EB4FDCE413E330927" ma:contentTypeVersion="3" ma:contentTypeDescription="Create a new document." ma:contentTypeScope="" ma:versionID="67c20ade83a2919d34459f1af4c345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94950ef3a849a5e01445dce4f545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F1F2F-B1B7-45FC-9C01-F81B56C384D8}"/>
</file>

<file path=customXml/itemProps2.xml><?xml version="1.0" encoding="utf-8"?>
<ds:datastoreItem xmlns:ds="http://schemas.openxmlformats.org/officeDocument/2006/customXml" ds:itemID="{42D2402F-A878-4BC3-8E92-12646D7F6EC3}"/>
</file>

<file path=customXml/itemProps3.xml><?xml version="1.0" encoding="utf-8"?>
<ds:datastoreItem xmlns:ds="http://schemas.openxmlformats.org/officeDocument/2006/customXml" ds:itemID="{CB678E46-2B22-40ED-8A25-32DBDCB03732}"/>
</file>

<file path=customXml/itemProps4.xml><?xml version="1.0" encoding="utf-8"?>
<ds:datastoreItem xmlns:ds="http://schemas.openxmlformats.org/officeDocument/2006/customXml" ds:itemID="{44622A3D-0CB2-4941-990A-ED4A65DF4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Meg</dc:creator>
  <cp:keywords/>
  <dc:description/>
  <cp:lastModifiedBy>CHRISTOPHERSON Nicola</cp:lastModifiedBy>
  <cp:revision>4</cp:revision>
  <cp:lastPrinted>2019-03-15T01:39:00Z</cp:lastPrinted>
  <dcterms:created xsi:type="dcterms:W3CDTF">2019-07-10T05:29:00Z</dcterms:created>
  <dcterms:modified xsi:type="dcterms:W3CDTF">2019-07-10T05:31:00Z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0x010100900D1BF1B461DD4EB4FDCE413E330927</vt:lpwstr>
  </property>
  <property fmtid="{D5CDD505-2E9C-101B-9397-08002B2CF9AE}" pid="3" name="Order">
    <vt:r8>1450200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ic_System_Copyright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RightsManagement">
    <vt:lpwstr/>
  </property>
  <property fmtid="{D5CDD505-2E9C-101B-9397-08002B2CF9AE}" pid="11" name="vti_imgdate">
    <vt:lpwstr/>
  </property>
  <property fmtid="{D5CDD505-2E9C-101B-9397-08002B2CF9AE}" pid="12" name="_Format">
    <vt:lpwstr/>
  </property>
  <property fmtid="{D5CDD505-2E9C-101B-9397-08002B2CF9AE}" pid="13" name="_Coverage">
    <vt:lpwstr>Queensland</vt:lpwstr>
  </property>
  <property fmtid="{D5CDD505-2E9C-101B-9397-08002B2CF9AE}" pid="14" name="PublishingContact">
    <vt:lpwstr/>
  </property>
  <property fmtid="{D5CDD505-2E9C-101B-9397-08002B2CF9AE}" pid="15" name="_Relation">
    <vt:lpwstr/>
  </property>
  <property fmtid="{D5CDD505-2E9C-101B-9397-08002B2CF9AE}" pid="16" name="_Contributor">
    <vt:lpwstr/>
  </property>
  <property fmtid="{D5CDD505-2E9C-101B-9397-08002B2CF9AE}" pid="17" name="Language">
    <vt:lpwstr>English</vt:lpwstr>
  </property>
  <property fmtid="{D5CDD505-2E9C-101B-9397-08002B2CF9AE}" pid="18" name="Security">
    <vt:lpwstr>Public</vt:lpwstr>
  </property>
  <property fmtid="{D5CDD505-2E9C-101B-9397-08002B2CF9AE}" pid="19" name="Copyright Status">
    <vt:lpwstr/>
  </property>
  <property fmtid="{D5CDD505-2E9C-101B-9397-08002B2CF9AE}" pid="20" name="_Source">
    <vt:lpwstr/>
  </property>
  <property fmtid="{D5CDD505-2E9C-101B-9397-08002B2CF9AE}" pid="21" name="Creator">
    <vt:lpwstr>Queensland Department of Housing and Public Works</vt:lpwstr>
  </property>
  <property fmtid="{D5CDD505-2E9C-101B-9397-08002B2CF9AE}" pid="22" name="Service1">
    <vt:lpwstr/>
  </property>
  <property fmtid="{D5CDD505-2E9C-101B-9397-08002B2CF9AE}" pid="23" name="Rights">
    <vt:lpwstr>State of Queensland (Department of Housing and Public Works)</vt:lpwstr>
  </property>
  <property fmtid="{D5CDD505-2E9C-101B-9397-08002B2CF9AE}" pid="24" name="_Publisher">
    <vt:lpwstr>Queensland Department of Housing and Public Works</vt:lpwstr>
  </property>
  <property fmtid="{D5CDD505-2E9C-101B-9397-08002B2CF9AE}" pid="25" name="Availability">
    <vt:lpwstr/>
  </property>
  <property fmtid="{D5CDD505-2E9C-101B-9397-08002B2CF9AE}" pid="27" name="Business Area">
    <vt:lpwstr/>
  </property>
  <property fmtid="{D5CDD505-2E9C-101B-9397-08002B2CF9AE}" pid="29" name="AGLS File Type">
    <vt:lpwstr/>
  </property>
  <property fmtid="{D5CDD505-2E9C-101B-9397-08002B2CF9AE}" pid="30" name="_Identifier">
    <vt:lpwstr/>
  </property>
  <property fmtid="{D5CDD505-2E9C-101B-9397-08002B2CF9AE}" pid="31" name="_ResourceType">
    <vt:lpwstr/>
  </property>
</Properties>
</file>